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w14="http://schemas.microsoft.com/office/word/2010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5DFF" w:rsidR="00B92B86" w:rsidP="0049749B" w:rsidRDefault="00B92B86" w14:paraId="4efd926" w14:textId="4efd926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B5DF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B5DF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8D05FD" w:rsidP="007B5DFF" w:rsidRDefault="007B5DF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10 St-</w:t>
      </w:r>
      <w:r w:rsidR="007B26AD">
        <w:rPr>
          <w:rFonts w:ascii="Arial" w:hAnsi="Arial" w:cs="Arial"/>
          <w:sz w:val="24"/>
          <w:szCs w:val="24"/>
        </w:rPr>
        <w:t>236</w:t>
      </w:r>
      <w:r>
        <w:rPr>
          <w:rFonts w:ascii="Arial" w:hAnsi="Arial" w:cs="Arial"/>
          <w:sz w:val="24"/>
          <w:szCs w:val="24"/>
        </w:rPr>
        <w:t>/20</w:t>
      </w:r>
      <w:r w:rsidR="00736EDB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>-</w:t>
      </w:r>
      <w:r w:rsidR="007B2299">
        <w:rPr>
          <w:rFonts w:ascii="Arial" w:hAnsi="Arial" w:cs="Arial"/>
          <w:sz w:val="24"/>
          <w:szCs w:val="24"/>
        </w:rPr>
        <w:t>99</w:t>
      </w: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7B26AD">
        <w:rPr>
          <w:rFonts w:ascii="Arial" w:hAnsi="Arial" w:eastAsia="Times New Roman" w:cs="Arial"/>
          <w:sz w:val="24"/>
          <w:szCs w:val="24"/>
          <w:lang w:eastAsia="hr-HR"/>
        </w:rPr>
        <w:t>16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B26AD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7B5DFF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7B5DFF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B24338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B5DFF" w:rsidR="006D2A83" w:rsidP="00F65D4C" w:rsidRDefault="006D2A83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o održanom </w:t>
      </w:r>
      <w:r w:rsidRPr="007B5DFF" w:rsidR="00824C93">
        <w:rPr>
          <w:rFonts w:ascii="Arial" w:hAnsi="Arial" w:cs="Arial"/>
          <w:sz w:val="24"/>
          <w:szCs w:val="24"/>
        </w:rPr>
        <w:t xml:space="preserve">završnom </w:t>
      </w:r>
      <w:r w:rsidRPr="007B5DFF">
        <w:rPr>
          <w:rFonts w:ascii="Arial" w:hAnsi="Arial" w:cs="Arial"/>
          <w:sz w:val="24"/>
          <w:szCs w:val="24"/>
        </w:rPr>
        <w:t>ročištu kod Trgovačkog suda u Varaždinu</w:t>
      </w:r>
    </w:p>
    <w:p w:rsidRPr="007B5DFF" w:rsidR="00802BE7" w:rsidP="00F6736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572715" w:rsidP="005F4D55" w:rsidRDefault="007B26AD">
      <w:pPr>
        <w:spacing w:after="0" w:line="240" w:lineRule="auto"/>
        <w:jc w:val="center"/>
        <w:rPr>
          <w:rFonts w:ascii="Arial" w:hAnsi="Arial" w:cs="Arial"/>
          <w:snapToGrid w:val="false"/>
          <w:sz w:val="24"/>
          <w:szCs w:val="24"/>
        </w:rPr>
      </w:pPr>
      <w:r w:rsidRPr="007B26AD">
        <w:rPr>
          <w:rFonts w:ascii="Arial" w:hAnsi="Arial" w:cs="Arial"/>
          <w:snapToGrid w:val="false"/>
          <w:sz w:val="24"/>
          <w:szCs w:val="24"/>
        </w:rPr>
        <w:t>MML j.d.o.o. u stečaju, Varaždin, Ivana Kukuljevića 33, OIB:75808535834</w:t>
      </w:r>
    </w:p>
    <w:p w:rsidRPr="007B5DFF" w:rsidR="007B26AD" w:rsidP="005F4D55" w:rsidRDefault="007B26A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Početak u </w:t>
      </w:r>
      <w:r w:rsidR="00736EDB">
        <w:rPr>
          <w:rFonts w:ascii="Arial" w:hAnsi="Arial" w:cs="Arial"/>
          <w:sz w:val="24"/>
          <w:szCs w:val="24"/>
        </w:rPr>
        <w:t>09</w:t>
      </w:r>
      <w:r w:rsidRPr="007B5DFF">
        <w:rPr>
          <w:rFonts w:ascii="Arial" w:hAnsi="Arial" w:cs="Arial"/>
          <w:sz w:val="24"/>
          <w:szCs w:val="24"/>
        </w:rPr>
        <w:t>:</w:t>
      </w:r>
      <w:r w:rsidR="00736EDB">
        <w:rPr>
          <w:rFonts w:ascii="Arial" w:hAnsi="Arial" w:cs="Arial"/>
          <w:sz w:val="24"/>
          <w:szCs w:val="24"/>
        </w:rPr>
        <w:t>0</w:t>
      </w:r>
      <w:r w:rsidRPr="007B5DFF" w:rsidR="00FE7AB9">
        <w:rPr>
          <w:rFonts w:ascii="Arial" w:hAnsi="Arial" w:cs="Arial"/>
          <w:sz w:val="24"/>
          <w:szCs w:val="24"/>
        </w:rPr>
        <w:t>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7B5DFF">
        <w:rPr>
          <w:rFonts w:ascii="Arial" w:hAnsi="Arial" w:cs="Arial"/>
          <w:sz w:val="24"/>
          <w:szCs w:val="24"/>
        </w:rPr>
        <w:tab/>
        <w:t>Utvrđuje se da su pristupili:</w:t>
      </w:r>
    </w:p>
    <w:p w:rsidRPr="006925BB" w:rsidR="006D2A83" w:rsidP="00983E00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925BB">
        <w:rPr>
          <w:rFonts w:ascii="Arial" w:hAnsi="Arial" w:eastAsia="Times New Roman" w:cs="Arial"/>
          <w:sz w:val="24"/>
          <w:szCs w:val="24"/>
        </w:rPr>
        <w:t xml:space="preserve">za stečajnog dužnika:  </w:t>
      </w:r>
      <w:r w:rsidRPr="006925BB" w:rsidR="00572715">
        <w:rPr>
          <w:rFonts w:ascii="Arial" w:hAnsi="Arial" w:eastAsia="Times New Roman" w:cs="Arial"/>
          <w:sz w:val="24"/>
          <w:szCs w:val="24"/>
        </w:rPr>
        <w:t>stečajn</w:t>
      </w:r>
      <w:r w:rsidRPr="006925BB" w:rsidR="00736EDB">
        <w:rPr>
          <w:rFonts w:ascii="Arial" w:hAnsi="Arial" w:eastAsia="Times New Roman" w:cs="Arial"/>
          <w:sz w:val="24"/>
          <w:szCs w:val="24"/>
        </w:rPr>
        <w:t>a</w:t>
      </w:r>
      <w:r w:rsidRPr="006925BB" w:rsidR="00572715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6925BB" w:rsidR="00736EDB">
        <w:rPr>
          <w:rFonts w:ascii="Arial" w:hAnsi="Arial" w:eastAsia="Times New Roman" w:cs="Arial"/>
          <w:sz w:val="24"/>
          <w:szCs w:val="24"/>
        </w:rPr>
        <w:t>ica</w:t>
      </w:r>
      <w:r w:rsidRPr="006925BB" w:rsidR="00572715">
        <w:rPr>
          <w:rFonts w:ascii="Arial" w:hAnsi="Arial" w:eastAsia="Times New Roman" w:cs="Arial"/>
          <w:sz w:val="24"/>
          <w:szCs w:val="24"/>
        </w:rPr>
        <w:t xml:space="preserve"> </w:t>
      </w:r>
      <w:r w:rsidRPr="006925BB" w:rsidR="007B26AD">
        <w:rPr>
          <w:rFonts w:ascii="Arial" w:hAnsi="Arial" w:eastAsia="Times New Roman" w:cs="Arial"/>
          <w:sz w:val="24"/>
          <w:szCs w:val="24"/>
        </w:rPr>
        <w:t>Ines Mošmondor</w:t>
      </w:r>
    </w:p>
    <w:p w:rsidRPr="006925BB" w:rsidR="001E3908" w:rsidP="006D2A83" w:rsidRDefault="001E3908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925BB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6925BB" w:rsidR="00310E69">
        <w:rPr>
          <w:rFonts w:ascii="Arial" w:hAnsi="Arial" w:eastAsia="Times New Roman" w:cs="Arial"/>
          <w:sz w:val="24"/>
          <w:szCs w:val="24"/>
          <w:lang w:eastAsia="hr-HR"/>
        </w:rPr>
        <w:t xml:space="preserve">vjerovnika </w:t>
      </w:r>
      <w:r w:rsidRPr="006925BB">
        <w:rPr>
          <w:rFonts w:ascii="Arial" w:hAnsi="Arial" w:eastAsia="Times New Roman" w:cs="Arial"/>
          <w:sz w:val="24"/>
          <w:szCs w:val="24"/>
          <w:lang w:eastAsia="hr-HR"/>
        </w:rPr>
        <w:t>RH: zastupn</w:t>
      </w:r>
      <w:r w:rsidRPr="006925BB" w:rsidR="006925BB">
        <w:rPr>
          <w:rFonts w:ascii="Arial" w:hAnsi="Arial" w:eastAsia="Times New Roman" w:cs="Arial"/>
          <w:sz w:val="24"/>
          <w:szCs w:val="24"/>
          <w:lang w:eastAsia="hr-HR"/>
        </w:rPr>
        <w:t>ik</w:t>
      </w:r>
      <w:r w:rsidRPr="006925BB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6925BB" w:rsidR="009E00C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925BB" w:rsidR="006925BB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6925BB" w:rsidR="009B5BA1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6925BB" w:rsidR="006925BB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6925BB" w:rsidR="009B5BA1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6925BB" w:rsidR="006925BB" w:rsidP="006925BB" w:rsidRDefault="006925BB">
      <w:p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925BB" w:rsidR="006925BB" w:rsidP="006925BB" w:rsidRDefault="006925BB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25B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na ročištu prisutna Tanja Krašovec, vezano za obuku za obavljanje djelatnosti stečajnog upravitelja. </w:t>
      </w:r>
    </w:p>
    <w:p w:rsidRPr="006925BB" w:rsidR="006D2A83" w:rsidP="006925BB" w:rsidRDefault="006D2A83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Pr="007B5DFF" w:rsidR="004C59C5" w:rsidP="006925BB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7B26AD">
        <w:rPr>
          <w:rFonts w:ascii="Arial" w:hAnsi="Arial" w:cs="Arial"/>
          <w:sz w:val="24"/>
          <w:szCs w:val="24"/>
        </w:rPr>
        <w:t>07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="007B26AD">
        <w:rPr>
          <w:rFonts w:ascii="Arial" w:hAnsi="Arial" w:cs="Arial"/>
          <w:sz w:val="24"/>
          <w:szCs w:val="24"/>
        </w:rPr>
        <w:t>listopada</w:t>
      </w:r>
      <w:r w:rsidRPr="007B5DFF">
        <w:rPr>
          <w:rFonts w:ascii="Arial" w:hAnsi="Arial" w:cs="Arial"/>
          <w:sz w:val="24"/>
          <w:szCs w:val="24"/>
        </w:rPr>
        <w:t xml:space="preserve"> 20</w:t>
      </w:r>
      <w:r w:rsidRPr="007B5DFF" w:rsidR="009E00CE">
        <w:rPr>
          <w:rFonts w:ascii="Arial" w:hAnsi="Arial" w:cs="Arial"/>
          <w:sz w:val="24"/>
          <w:szCs w:val="24"/>
        </w:rPr>
        <w:t>2</w:t>
      </w:r>
      <w:r w:rsidR="007B26AD">
        <w:rPr>
          <w:rFonts w:ascii="Arial" w:hAnsi="Arial" w:cs="Arial"/>
          <w:sz w:val="24"/>
          <w:szCs w:val="24"/>
        </w:rPr>
        <w:t>2</w:t>
      </w:r>
      <w:r w:rsidRPr="007B5DFF" w:rsidR="009E00CE">
        <w:rPr>
          <w:rFonts w:ascii="Arial" w:hAnsi="Arial" w:cs="Arial"/>
          <w:sz w:val="24"/>
          <w:szCs w:val="24"/>
        </w:rPr>
        <w:t>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da su na </w:t>
      </w:r>
      <w:r w:rsidRPr="007B5DFF" w:rsidR="009B5BA1">
        <w:rPr>
          <w:rFonts w:ascii="Arial" w:hAnsi="Arial" w:cs="Arial"/>
          <w:sz w:val="24"/>
          <w:szCs w:val="24"/>
        </w:rPr>
        <w:t>završnom ročištu</w:t>
      </w:r>
      <w:r w:rsidRPr="007B5DFF">
        <w:rPr>
          <w:rFonts w:ascii="Arial" w:hAnsi="Arial" w:cs="Arial"/>
          <w:sz w:val="24"/>
          <w:szCs w:val="24"/>
        </w:rPr>
        <w:t xml:space="preserve"> prisutni vjerovnici s pravom glasa i to:</w:t>
      </w:r>
    </w:p>
    <w:p w:rsidRPr="00C41FA7" w:rsidR="004C59C5" w:rsidP="00116721" w:rsidRDefault="008F4953">
      <w:pPr>
        <w:numPr>
          <w:ilvl w:val="0"/>
          <w:numId w:val="4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41FA7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C41FA7" w:rsidR="00C41FA7">
        <w:rPr>
          <w:rFonts w:ascii="Arial" w:hAnsi="Arial" w:eastAsia="Times New Roman" w:cs="Arial"/>
          <w:sz w:val="24"/>
          <w:szCs w:val="24"/>
          <w:lang w:eastAsia="hr-HR"/>
        </w:rPr>
        <w:t>144.720,55</w:t>
      </w:r>
      <w:r w:rsidRPr="00C41FA7" w:rsidR="00167B88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  <w:r w:rsidR="006925B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6925BB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Stečajni sudac objavljuje da je dnevni red današnje skupštine vjerovnika: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B5BA1" w:rsidP="004C59C5" w:rsidRDefault="009B5BA1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7B5DFF" w:rsidR="002921A7">
        <w:rPr>
          <w:rFonts w:ascii="Arial" w:hAnsi="Arial" w:cs="Arial"/>
          <w:sz w:val="24"/>
          <w:szCs w:val="24"/>
        </w:rPr>
        <w:t>Prisutni stečajni vjerovnici</w:t>
      </w:r>
      <w:r w:rsidRPr="007B5DFF">
        <w:rPr>
          <w:rFonts w:ascii="Arial" w:hAnsi="Arial" w:cs="Arial"/>
          <w:sz w:val="24"/>
          <w:szCs w:val="24"/>
        </w:rPr>
        <w:t xml:space="preserve"> izjavljuj</w:t>
      </w:r>
      <w:r w:rsidRPr="007B5DFF" w:rsidR="002921A7">
        <w:rPr>
          <w:rFonts w:ascii="Arial" w:hAnsi="Arial" w:cs="Arial"/>
          <w:sz w:val="24"/>
          <w:szCs w:val="24"/>
        </w:rPr>
        <w:t>u</w:t>
      </w:r>
      <w:r w:rsidRPr="007B5DFF">
        <w:rPr>
          <w:rFonts w:ascii="Arial" w:hAnsi="Arial" w:cs="Arial"/>
          <w:sz w:val="24"/>
          <w:szCs w:val="24"/>
        </w:rPr>
        <w:t xml:space="preserve"> da prihvaća</w:t>
      </w:r>
      <w:r w:rsidRPr="007B5DFF" w:rsidR="002921A7">
        <w:rPr>
          <w:rFonts w:ascii="Arial" w:hAnsi="Arial" w:cs="Arial"/>
          <w:sz w:val="24"/>
          <w:szCs w:val="24"/>
        </w:rPr>
        <w:t>ju</w:t>
      </w:r>
      <w:r w:rsidRPr="007B5DFF">
        <w:rPr>
          <w:rFonts w:ascii="Arial" w:hAnsi="Arial" w:cs="Arial"/>
          <w:sz w:val="24"/>
          <w:szCs w:val="24"/>
        </w:rPr>
        <w:t xml:space="preserve"> današnji dnevni red skupštine vjerovnika.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1929D6" w:rsidP="008A79F9" w:rsidRDefault="008A79F9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R</w:t>
      </w:r>
      <w:r w:rsidRPr="007B5DFF" w:rsidR="001929D6">
        <w:rPr>
          <w:rFonts w:ascii="Arial" w:hAnsi="Arial" w:eastAsia="Times New Roman" w:cs="Arial"/>
          <w:sz w:val="24"/>
          <w:szCs w:val="24"/>
          <w:lang w:eastAsia="hr-HR"/>
        </w:rPr>
        <w:t>asprava o završnom računu stečajnog upravitelja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lastRenderedPageBreak/>
        <w:tab/>
      </w:r>
      <w:r w:rsidRPr="001F7EAC">
        <w:rPr>
          <w:rFonts w:ascii="Arial" w:hAnsi="Arial" w:cs="Arial"/>
          <w:sz w:val="24"/>
          <w:szCs w:val="24"/>
        </w:rPr>
        <w:t xml:space="preserve">Utvrđuje se da je stečajni upravitelj na propisanom obrascu dostavio završni račun </w:t>
      </w:r>
      <w:r w:rsidR="007B26AD">
        <w:rPr>
          <w:rFonts w:ascii="Arial" w:hAnsi="Arial" w:cs="Arial"/>
          <w:sz w:val="24"/>
          <w:szCs w:val="24"/>
        </w:rPr>
        <w:t>04</w:t>
      </w:r>
      <w:r w:rsidRPr="001F7EAC">
        <w:rPr>
          <w:rFonts w:ascii="Arial" w:hAnsi="Arial" w:cs="Arial"/>
          <w:sz w:val="24"/>
          <w:szCs w:val="24"/>
        </w:rPr>
        <w:t xml:space="preserve">. </w:t>
      </w:r>
      <w:r w:rsidR="00572715">
        <w:rPr>
          <w:rFonts w:ascii="Arial" w:hAnsi="Arial" w:cs="Arial"/>
          <w:sz w:val="24"/>
          <w:szCs w:val="24"/>
        </w:rPr>
        <w:t>listopada</w:t>
      </w:r>
      <w:r w:rsidRPr="001F7EAC">
        <w:rPr>
          <w:rFonts w:ascii="Arial" w:hAnsi="Arial" w:cs="Arial"/>
          <w:sz w:val="24"/>
          <w:szCs w:val="24"/>
        </w:rPr>
        <w:t xml:space="preserve"> 202</w:t>
      </w:r>
      <w:r w:rsidR="007B26AD">
        <w:rPr>
          <w:rFonts w:ascii="Arial" w:hAnsi="Arial" w:cs="Arial"/>
          <w:sz w:val="24"/>
          <w:szCs w:val="24"/>
        </w:rPr>
        <w:t>2</w:t>
      </w:r>
      <w:r w:rsidRPr="001F7EAC">
        <w:rPr>
          <w:rFonts w:ascii="Arial" w:hAnsi="Arial" w:cs="Arial"/>
          <w:sz w:val="24"/>
          <w:szCs w:val="24"/>
        </w:rPr>
        <w:t>. te da je</w:t>
      </w:r>
      <w:r w:rsidRPr="001F7EAC" w:rsidR="00FE7AB9">
        <w:rPr>
          <w:rFonts w:ascii="Arial" w:hAnsi="Arial" w:cs="Arial"/>
          <w:sz w:val="24"/>
          <w:szCs w:val="24"/>
        </w:rPr>
        <w:t xml:space="preserve"> isti objavljen</w:t>
      </w:r>
      <w:r w:rsidRPr="001F7EAC" w:rsidR="00310E69">
        <w:rPr>
          <w:rFonts w:ascii="Arial" w:hAnsi="Arial" w:cs="Arial"/>
          <w:sz w:val="24"/>
          <w:szCs w:val="24"/>
        </w:rPr>
        <w:t xml:space="preserve"> na e-Oglasnoj ploči suda dana </w:t>
      </w:r>
      <w:r w:rsidR="00736EDB">
        <w:rPr>
          <w:rFonts w:ascii="Arial" w:hAnsi="Arial" w:cs="Arial"/>
          <w:sz w:val="24"/>
          <w:szCs w:val="24"/>
        </w:rPr>
        <w:t>0</w:t>
      </w:r>
      <w:r w:rsidR="007B26AD">
        <w:rPr>
          <w:rFonts w:ascii="Arial" w:hAnsi="Arial" w:cs="Arial"/>
          <w:sz w:val="24"/>
          <w:szCs w:val="24"/>
        </w:rPr>
        <w:t>7</w:t>
      </w:r>
      <w:r w:rsidRPr="001F7EAC" w:rsidR="00FE7AB9">
        <w:rPr>
          <w:rFonts w:ascii="Arial" w:hAnsi="Arial" w:cs="Arial"/>
          <w:sz w:val="24"/>
          <w:szCs w:val="24"/>
        </w:rPr>
        <w:t xml:space="preserve">. </w:t>
      </w:r>
      <w:r w:rsidR="00572715">
        <w:rPr>
          <w:rFonts w:ascii="Arial" w:hAnsi="Arial" w:cs="Arial"/>
          <w:sz w:val="24"/>
          <w:szCs w:val="24"/>
        </w:rPr>
        <w:t>listopada</w:t>
      </w:r>
      <w:r w:rsidRPr="001F7EAC" w:rsidR="00FE7AB9">
        <w:rPr>
          <w:rFonts w:ascii="Arial" w:hAnsi="Arial" w:cs="Arial"/>
          <w:sz w:val="24"/>
          <w:szCs w:val="24"/>
        </w:rPr>
        <w:t xml:space="preserve"> 202</w:t>
      </w:r>
      <w:r w:rsidR="007B26AD">
        <w:rPr>
          <w:rFonts w:ascii="Arial" w:hAnsi="Arial" w:cs="Arial"/>
          <w:sz w:val="24"/>
          <w:szCs w:val="24"/>
        </w:rPr>
        <w:t>2</w:t>
      </w:r>
      <w:r w:rsidRPr="001F7EAC" w:rsidR="00FE7AB9">
        <w:rPr>
          <w:rFonts w:ascii="Arial" w:hAnsi="Arial" w:cs="Arial"/>
          <w:sz w:val="24"/>
          <w:szCs w:val="24"/>
        </w:rPr>
        <w:t>.</w:t>
      </w:r>
      <w:r w:rsidRPr="007B5DFF">
        <w:rPr>
          <w:rFonts w:ascii="Arial" w:hAnsi="Arial" w:cs="Arial"/>
          <w:sz w:val="24"/>
          <w:szCs w:val="24"/>
        </w:rPr>
        <w:t xml:space="preserve"> </w:t>
      </w: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167B88" w:rsidP="004C59C5" w:rsidRDefault="00167B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Utvrđuje se da je su</w:t>
      </w:r>
      <w:r w:rsidRPr="007B5DFF" w:rsidR="00404D41">
        <w:rPr>
          <w:rFonts w:ascii="Arial" w:hAnsi="Arial" w:cs="Arial"/>
          <w:sz w:val="24"/>
          <w:szCs w:val="24"/>
        </w:rPr>
        <w:t>d ispitao završni račun stečajnog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te se ovim putem to potvrđuje (čl. 95. st. 2. Stečajnog zakona).</w:t>
      </w:r>
    </w:p>
    <w:p w:rsidRPr="007B5DFF" w:rsidR="00355C83" w:rsidP="004C59C5" w:rsidRDefault="00355C8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Stečajni sudac poziva </w:t>
      </w:r>
      <w:r w:rsidRPr="007B5DFF" w:rsidR="00355C83">
        <w:rPr>
          <w:rFonts w:ascii="Arial" w:hAnsi="Arial" w:cs="Arial"/>
          <w:sz w:val="24"/>
          <w:szCs w:val="24"/>
        </w:rPr>
        <w:t>stečajn</w:t>
      </w:r>
      <w:r w:rsidRPr="007B5DFF" w:rsidR="00404D41">
        <w:rPr>
          <w:rFonts w:ascii="Arial" w:hAnsi="Arial" w:cs="Arial"/>
          <w:sz w:val="24"/>
          <w:szCs w:val="24"/>
        </w:rPr>
        <w:t>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da iznese završni račun.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1F7EAC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1F7EAC">
        <w:rPr>
          <w:rFonts w:ascii="Arial" w:hAnsi="Arial" w:cs="Arial"/>
          <w:sz w:val="24"/>
          <w:szCs w:val="24"/>
        </w:rPr>
        <w:t>Stečajn</w:t>
      </w:r>
      <w:r w:rsidRPr="001F7EAC" w:rsidR="00404D41">
        <w:rPr>
          <w:rFonts w:ascii="Arial" w:hAnsi="Arial" w:cs="Arial"/>
          <w:sz w:val="24"/>
          <w:szCs w:val="24"/>
        </w:rPr>
        <w:t>i</w:t>
      </w:r>
      <w:r w:rsidRPr="001F7EAC">
        <w:rPr>
          <w:rFonts w:ascii="Arial" w:hAnsi="Arial" w:cs="Arial"/>
          <w:sz w:val="24"/>
          <w:szCs w:val="24"/>
        </w:rPr>
        <w:t xml:space="preserve"> upravitelj izlaže u skladu s predanim završnim izvješćem i dostavljenim  završnim računom koji je zaprimljen kod ovog suda </w:t>
      </w:r>
      <w:r w:rsidR="00736EDB">
        <w:rPr>
          <w:rFonts w:ascii="Arial" w:hAnsi="Arial" w:cs="Arial"/>
          <w:sz w:val="24"/>
          <w:szCs w:val="24"/>
        </w:rPr>
        <w:t>0</w:t>
      </w:r>
      <w:r w:rsidR="007B26AD">
        <w:rPr>
          <w:rFonts w:ascii="Arial" w:hAnsi="Arial" w:cs="Arial"/>
          <w:sz w:val="24"/>
          <w:szCs w:val="24"/>
        </w:rPr>
        <w:t>4</w:t>
      </w:r>
      <w:r w:rsidRPr="001F7EAC">
        <w:rPr>
          <w:rFonts w:ascii="Arial" w:hAnsi="Arial" w:cs="Arial"/>
          <w:sz w:val="24"/>
          <w:szCs w:val="24"/>
        </w:rPr>
        <w:t xml:space="preserve">. </w:t>
      </w:r>
      <w:r w:rsidR="00572715">
        <w:rPr>
          <w:rFonts w:ascii="Arial" w:hAnsi="Arial" w:cs="Arial"/>
          <w:sz w:val="24"/>
          <w:szCs w:val="24"/>
        </w:rPr>
        <w:t>listopada</w:t>
      </w:r>
      <w:r w:rsidRPr="001F7EAC">
        <w:rPr>
          <w:rFonts w:ascii="Arial" w:hAnsi="Arial" w:cs="Arial"/>
          <w:sz w:val="24"/>
          <w:szCs w:val="24"/>
        </w:rPr>
        <w:t xml:space="preserve"> 20</w:t>
      </w:r>
      <w:r w:rsidRPr="001F7EAC" w:rsidR="00983E00">
        <w:rPr>
          <w:rFonts w:ascii="Arial" w:hAnsi="Arial" w:cs="Arial"/>
          <w:sz w:val="24"/>
          <w:szCs w:val="24"/>
        </w:rPr>
        <w:t>2</w:t>
      </w:r>
      <w:r w:rsidR="008A79F9">
        <w:rPr>
          <w:rFonts w:ascii="Arial" w:hAnsi="Arial" w:cs="Arial"/>
          <w:sz w:val="24"/>
          <w:szCs w:val="24"/>
        </w:rPr>
        <w:t>2</w:t>
      </w:r>
      <w:r w:rsidRPr="001F7EAC">
        <w:rPr>
          <w:rFonts w:ascii="Arial" w:hAnsi="Arial" w:cs="Arial"/>
          <w:sz w:val="24"/>
          <w:szCs w:val="24"/>
        </w:rPr>
        <w:t>. te objavljen na e-</w:t>
      </w:r>
      <w:r w:rsidRPr="001F7EAC" w:rsidR="00DE68EA">
        <w:rPr>
          <w:rFonts w:ascii="Arial" w:hAnsi="Arial" w:cs="Arial"/>
          <w:sz w:val="24"/>
          <w:szCs w:val="24"/>
        </w:rPr>
        <w:t>O</w:t>
      </w:r>
      <w:r w:rsidRPr="001F7EAC">
        <w:rPr>
          <w:rFonts w:ascii="Arial" w:hAnsi="Arial" w:cs="Arial"/>
          <w:sz w:val="24"/>
          <w:szCs w:val="24"/>
        </w:rPr>
        <w:t>glasnoj ploči suda.</w:t>
      </w:r>
    </w:p>
    <w:p w:rsidR="003F7BBD" w:rsidP="004C59C5" w:rsidRDefault="003F7B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925BB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25BB">
        <w:rPr>
          <w:rFonts w:ascii="Arial" w:hAnsi="Arial" w:cs="Arial"/>
          <w:sz w:val="24"/>
          <w:szCs w:val="24"/>
        </w:rPr>
        <w:tab/>
        <w:t>Prisutn</w:t>
      </w:r>
      <w:r w:rsidRPr="006925BB" w:rsidR="006925BB">
        <w:rPr>
          <w:rFonts w:ascii="Arial" w:hAnsi="Arial" w:cs="Arial"/>
          <w:sz w:val="24"/>
          <w:szCs w:val="24"/>
        </w:rPr>
        <w:t>i</w:t>
      </w:r>
      <w:r w:rsidRPr="006925BB">
        <w:rPr>
          <w:rFonts w:ascii="Arial" w:hAnsi="Arial" w:cs="Arial"/>
          <w:sz w:val="24"/>
          <w:szCs w:val="24"/>
        </w:rPr>
        <w:t xml:space="preserve"> zamjeni</w:t>
      </w:r>
      <w:r w:rsidRPr="006925BB" w:rsidR="006925BB">
        <w:rPr>
          <w:rFonts w:ascii="Arial" w:hAnsi="Arial" w:cs="Arial"/>
          <w:sz w:val="24"/>
          <w:szCs w:val="24"/>
        </w:rPr>
        <w:t>k</w:t>
      </w:r>
      <w:r w:rsidRPr="006925BB">
        <w:rPr>
          <w:rFonts w:ascii="Arial" w:hAnsi="Arial" w:cs="Arial"/>
          <w:sz w:val="24"/>
          <w:szCs w:val="24"/>
        </w:rPr>
        <w:t xml:space="preserve"> ŽDO izjavljuje da Republika Hrvatska nema prigovora na završni račun.</w:t>
      </w: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830059" w:rsidR="008A79F9" w:rsidP="00572715" w:rsidRDefault="008A79F9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8A79F9" w:rsidRDefault="008A79F9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odnošenje prigovora na završni popis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7B5DFF" w:rsidR="008A79F9" w:rsidP="00572715" w:rsidRDefault="008A79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8A79F9" w:rsidRDefault="008A79F9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D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onošenje odluke o neunovčivim predmetima stečajne mase.</w:t>
      </w: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572715" w:rsidP="00572715" w:rsidRDefault="0057271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233A36">
        <w:rPr>
          <w:rFonts w:ascii="Arial" w:hAnsi="Arial" w:cs="Arial"/>
          <w:sz w:val="24"/>
          <w:szCs w:val="24"/>
        </w:rPr>
        <w:t xml:space="preserve">Stečajna upraviteljica izjavljuje da </w:t>
      </w:r>
      <w:r w:rsidR="00064A56">
        <w:rPr>
          <w:rFonts w:ascii="Arial" w:hAnsi="Arial" w:cs="Arial"/>
          <w:sz w:val="24"/>
          <w:szCs w:val="24"/>
        </w:rPr>
        <w:t xml:space="preserve">je u svojem posljednjem izvješću kojeg je dostavila sudu 13. rujna 2022. detaljno obrazložila da predlaže da se neka potraživanja otpišu zbog nemogućnosti naplate s time da ističe da je podnesena kaznena prijava protiv ranijih odgovornih osoba stečajnog dužnika, a u okviru kojeg postupka je postavljen i imovinsko pravni zahtjev. U slučaju da naknadno dođe do naplate nekog iznosa predložit će provedbu naknadne diobe. </w:t>
      </w:r>
    </w:p>
    <w:p w:rsidR="00064A56" w:rsidP="00572715" w:rsidRDefault="00064A56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064A56" w:rsidP="00572715" w:rsidRDefault="00064A56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Predlaže se donošenje slijedeće </w:t>
      </w:r>
    </w:p>
    <w:p w:rsidR="00064A56" w:rsidP="00572715" w:rsidRDefault="00064A56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Pr="00233A36" w:rsidR="00064A56" w:rsidP="00064A56" w:rsidRDefault="00064A5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ODLUKE</w:t>
      </w:r>
    </w:p>
    <w:p w:rsidRPr="00233A36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2715" w:rsidP="00572715" w:rsidRDefault="00064A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Skupština vjerovnika prihvaća izvješće stečajne upraviteljice koje je dostavljeno u spis 13. rujna 2022.</w:t>
      </w:r>
    </w:p>
    <w:p w:rsidR="00064A56" w:rsidP="00572715" w:rsidRDefault="00064A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64A56" w:rsidP="00572715" w:rsidRDefault="00064A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da prisutni vjerovnik glasa ZA predloženu odluku. </w:t>
      </w:r>
    </w:p>
    <w:p w:rsidR="00064A56" w:rsidP="00572715" w:rsidRDefault="00064A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64A56" w:rsidP="00572715" w:rsidRDefault="00064A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Utvrđuje se da je donesena</w:t>
      </w:r>
    </w:p>
    <w:p w:rsidR="00064A56" w:rsidP="00572715" w:rsidRDefault="00064A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33A36" w:rsidR="00064A56" w:rsidP="00064A56" w:rsidRDefault="00064A5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ODLUKA</w:t>
      </w:r>
    </w:p>
    <w:p w:rsidRPr="00233A36" w:rsidR="00064A56" w:rsidP="00064A56" w:rsidRDefault="00064A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64A56" w:rsidP="00064A56" w:rsidRDefault="00064A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Skupština vjerovnika prihvaća izvješće stečajne upraviteljice koje je dostavljeno u spis 13. rujna 2022.</w:t>
      </w:r>
    </w:p>
    <w:p w:rsidR="00064A56" w:rsidP="00572715" w:rsidRDefault="00064A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62701" w:rsidR="00064A56" w:rsidP="00572715" w:rsidRDefault="00064A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62701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2701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233A36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z a k lj u č a k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62701" w:rsidR="00572715" w:rsidP="00262701" w:rsidRDefault="00262701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62701" w:rsidR="0057271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262701" w:rsidR="0057271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262701" w:rsidR="0057271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262701" w:rsidR="0057271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262701" w:rsidR="0057271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7B5DFF" w:rsidR="00572715" w:rsidP="00262701" w:rsidRDefault="005727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62701" w:rsidP="00262701" w:rsidRDefault="00262701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62701" w:rsidR="0057271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262701" w:rsidR="0057271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262701" w:rsidR="0057271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262701" w:rsidR="0057271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262701" w:rsidR="0057271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262701" w:rsidP="00262701" w:rsidRDefault="00262701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62701" w:rsidR="00262701" w:rsidP="00262701" w:rsidRDefault="00262701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62701">
        <w:rPr>
          <w:rFonts w:ascii="Arial" w:hAnsi="Arial" w:eastAsia="Times New Roman" w:cs="Arial"/>
          <w:sz w:val="24"/>
          <w:szCs w:val="24"/>
          <w:lang w:eastAsia="hr-HR"/>
        </w:rPr>
        <w:t xml:space="preserve">Poziva se stečajna upraviteljica da u spis dostavi izvješće o isplatama u skladu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62701">
        <w:rPr>
          <w:rFonts w:ascii="Arial" w:hAnsi="Arial" w:eastAsia="Times New Roman" w:cs="Arial"/>
          <w:sz w:val="24"/>
          <w:szCs w:val="24"/>
          <w:lang w:eastAsia="hr-HR"/>
        </w:rPr>
        <w:t xml:space="preserve">sa predloženom diobom. </w:t>
      </w:r>
    </w:p>
    <w:p w:rsidRPr="00C1358E" w:rsidR="00C1358E" w:rsidP="00262701" w:rsidRDefault="00C1358E">
      <w:pPr>
        <w:pStyle w:val="Odlomakpopisa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1358E" w:rsidR="00C1358E" w:rsidP="00C1358E" w:rsidRDefault="00C1358E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Ovaj zapisnik objavit će se na e-Oglasnoj ploči suda.</w:t>
      </w:r>
    </w:p>
    <w:p w:rsidR="00041525" w:rsidP="006D2A83" w:rsidRDefault="0004152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B5DFF"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Dovršeno u </w:t>
      </w:r>
      <w:r w:rsidR="00736EDB">
        <w:rPr>
          <w:rFonts w:ascii="Arial" w:hAnsi="Arial" w:cs="Arial"/>
          <w:sz w:val="24"/>
          <w:szCs w:val="24"/>
        </w:rPr>
        <w:t>09</w:t>
      </w:r>
      <w:r w:rsidRPr="007B5DFF">
        <w:rPr>
          <w:rFonts w:ascii="Arial" w:hAnsi="Arial" w:cs="Arial"/>
          <w:sz w:val="24"/>
          <w:szCs w:val="24"/>
        </w:rPr>
        <w:t>:</w:t>
      </w:r>
      <w:r w:rsidR="00262701">
        <w:rPr>
          <w:rFonts w:ascii="Arial" w:hAnsi="Arial" w:cs="Arial"/>
          <w:sz w:val="24"/>
          <w:szCs w:val="24"/>
        </w:rPr>
        <w:t>15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B5DFF" w:rsidR="006D2A83" w:rsidTr="00AC1AF6"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2C6E90" w:rsidP="00AC1AF6" w:rsidRDefault="00B41FE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262701" w:rsidP="00AC1AF6" w:rsidRDefault="00262701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262701" w:rsidP="00AC1AF6" w:rsidRDefault="00262701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262701" w:rsidP="00AC1AF6" w:rsidRDefault="00262701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5E63D4" w:rsidP="00AC1AF6" w:rsidRDefault="005E63D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B5DFF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    </w:t>
      </w:r>
    </w:p>
    <w:sectPr w:rsidRPr="007B5DFF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w14="http://schemas.microsoft.com/office/word/2010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A26E7" w:rsidP="00501147" w:rsidRDefault="007A26E7">
      <w:pPr>
        <w:spacing w:after="0" w:line="240" w:lineRule="auto"/>
      </w:pPr>
      <w:r>
        <w:separator/>
      </w:r>
    </w:p>
  </w:endnote>
  <w:endnote w:type="continuationSeparator" w:id="0">
    <w:p w:rsidR="007A26E7" w:rsidP="00501147" w:rsidRDefault="007A2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w14="http://schemas.microsoft.com/office/word/2010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w14="http://schemas.microsoft.com/office/word/2010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A26E7" w:rsidP="00501147" w:rsidRDefault="007A26E7">
      <w:pPr>
        <w:spacing w:after="0" w:line="240" w:lineRule="auto"/>
      </w:pPr>
      <w:r>
        <w:separator/>
      </w:r>
    </w:p>
  </w:footnote>
  <w:footnote w:type="continuationSeparator" w:id="0">
    <w:p w:rsidR="007A26E7" w:rsidP="00501147" w:rsidRDefault="007A2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w14="http://schemas.microsoft.com/office/word/2010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0059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</w:p>
  <w:p w:rsidRPr="00830059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fldChar w:fldCharType="begin"/>
    </w:r>
    <w:r w:rsidRPr="00830059">
      <w:rPr>
        <w:rFonts w:ascii="Arial" w:hAnsi="Arial" w:cs="Arial"/>
        <w:sz w:val="24"/>
        <w:szCs w:val="24"/>
      </w:rPr>
      <w:instrText>PAGE   \* MERGEFORMAT</w:instrText>
    </w:r>
    <w:r w:rsidRPr="00830059">
      <w:rPr>
        <w:rFonts w:ascii="Arial" w:hAnsi="Arial" w:cs="Arial"/>
        <w:sz w:val="24"/>
        <w:szCs w:val="24"/>
      </w:rPr>
      <w:fldChar w:fldCharType="separate"/>
    </w:r>
    <w:r w:rsidR="00AD39E2">
      <w:rPr>
        <w:rFonts w:ascii="Arial" w:hAnsi="Arial" w:cs="Arial"/>
        <w:noProof/>
        <w:sz w:val="24"/>
        <w:szCs w:val="24"/>
      </w:rPr>
      <w:t>3</w:t>
    </w:r>
    <w:r w:rsidRPr="00830059">
      <w:rPr>
        <w:rFonts w:ascii="Arial" w:hAnsi="Arial" w:cs="Arial"/>
        <w:sz w:val="24"/>
        <w:szCs w:val="24"/>
      </w:rPr>
      <w:fldChar w:fldCharType="end"/>
    </w:r>
  </w:p>
  <w:p w:rsidRPr="00830059" w:rsidR="00983E00" w:rsidP="00983E00" w:rsidRDefault="00983E00">
    <w:pPr>
      <w:spacing w:after="0" w:line="240" w:lineRule="auto"/>
      <w:jc w:val="right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t>Poslovni broj: 10 St-</w:t>
    </w:r>
    <w:r w:rsidR="00D2090D">
      <w:rPr>
        <w:rFonts w:ascii="Arial" w:hAnsi="Arial" w:cs="Arial"/>
        <w:sz w:val="24"/>
        <w:szCs w:val="24"/>
      </w:rPr>
      <w:t>236</w:t>
    </w:r>
    <w:r w:rsidRPr="00830059">
      <w:rPr>
        <w:rFonts w:ascii="Arial" w:hAnsi="Arial" w:cs="Arial"/>
        <w:sz w:val="24"/>
        <w:szCs w:val="24"/>
      </w:rPr>
      <w:t>/20</w:t>
    </w:r>
    <w:r w:rsidR="00736EDB">
      <w:rPr>
        <w:rFonts w:ascii="Arial" w:hAnsi="Arial" w:cs="Arial"/>
        <w:sz w:val="24"/>
        <w:szCs w:val="24"/>
      </w:rPr>
      <w:t>19</w:t>
    </w:r>
    <w:r w:rsidRPr="00830059">
      <w:rPr>
        <w:rFonts w:ascii="Arial" w:hAnsi="Arial" w:cs="Arial"/>
        <w:sz w:val="24"/>
        <w:szCs w:val="24"/>
      </w:rPr>
      <w:t>-</w:t>
    </w:r>
    <w:r w:rsidR="007B2299">
      <w:rPr>
        <w:rFonts w:ascii="Arial" w:hAnsi="Arial" w:cs="Arial"/>
        <w:sz w:val="24"/>
        <w:szCs w:val="24"/>
      </w:rPr>
      <w:t>99</w:t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w14="http://schemas.microsoft.com/office/word/2010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85761B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A30602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B0ECC"/>
    <w:multiLevelType w:val="hybridMultilevel"/>
    <w:tmpl w:val="53F42AC2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14250B"/>
    <w:multiLevelType w:val="hybridMultilevel"/>
    <w:tmpl w:val="A5FC246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BB70C3C"/>
    <w:multiLevelType w:val="hybridMultilevel"/>
    <w:tmpl w:val="4F86621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CA844BC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6710DD5"/>
    <w:multiLevelType w:val="hybridMultilevel"/>
    <w:tmpl w:val="9BAA389E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8"/>
  </w:num>
  <w:num w:numId="9">
    <w:abstractNumId w:val="15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3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4"/>
  </w:num>
  <w:num w:numId="20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w14="http://schemas.microsoft.com/office/word/2010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06BD5"/>
    <w:rsid w:val="00015867"/>
    <w:rsid w:val="00041525"/>
    <w:rsid w:val="0004207D"/>
    <w:rsid w:val="00064A56"/>
    <w:rsid w:val="000658BC"/>
    <w:rsid w:val="00082860"/>
    <w:rsid w:val="0008663B"/>
    <w:rsid w:val="00086802"/>
    <w:rsid w:val="00087C43"/>
    <w:rsid w:val="000B6F54"/>
    <w:rsid w:val="000C07B1"/>
    <w:rsid w:val="000C796A"/>
    <w:rsid w:val="000E2FCD"/>
    <w:rsid w:val="00116721"/>
    <w:rsid w:val="0012376B"/>
    <w:rsid w:val="00126B4E"/>
    <w:rsid w:val="00153C86"/>
    <w:rsid w:val="00164105"/>
    <w:rsid w:val="00167B88"/>
    <w:rsid w:val="00184D8F"/>
    <w:rsid w:val="0019199F"/>
    <w:rsid w:val="001929D6"/>
    <w:rsid w:val="00194888"/>
    <w:rsid w:val="001B503C"/>
    <w:rsid w:val="001B70EC"/>
    <w:rsid w:val="001D5D3B"/>
    <w:rsid w:val="001E3908"/>
    <w:rsid w:val="001F6DF0"/>
    <w:rsid w:val="001F7EAC"/>
    <w:rsid w:val="00204B1E"/>
    <w:rsid w:val="002144FF"/>
    <w:rsid w:val="002148BB"/>
    <w:rsid w:val="002361B6"/>
    <w:rsid w:val="00237FCE"/>
    <w:rsid w:val="00250E48"/>
    <w:rsid w:val="00262701"/>
    <w:rsid w:val="00285047"/>
    <w:rsid w:val="002921A7"/>
    <w:rsid w:val="002971D6"/>
    <w:rsid w:val="002A735D"/>
    <w:rsid w:val="002B648D"/>
    <w:rsid w:val="002C5E82"/>
    <w:rsid w:val="002C6E90"/>
    <w:rsid w:val="002D2FC4"/>
    <w:rsid w:val="002E3DDB"/>
    <w:rsid w:val="002E6979"/>
    <w:rsid w:val="002F61DE"/>
    <w:rsid w:val="00310E69"/>
    <w:rsid w:val="003160DB"/>
    <w:rsid w:val="00340399"/>
    <w:rsid w:val="00341823"/>
    <w:rsid w:val="00342CFC"/>
    <w:rsid w:val="00345212"/>
    <w:rsid w:val="00355C83"/>
    <w:rsid w:val="00367E59"/>
    <w:rsid w:val="00385BF0"/>
    <w:rsid w:val="00394A8C"/>
    <w:rsid w:val="003A0CE3"/>
    <w:rsid w:val="003A4477"/>
    <w:rsid w:val="003A5DCC"/>
    <w:rsid w:val="003A5F74"/>
    <w:rsid w:val="003A6644"/>
    <w:rsid w:val="003B31B2"/>
    <w:rsid w:val="003D143A"/>
    <w:rsid w:val="003D4636"/>
    <w:rsid w:val="003E67DC"/>
    <w:rsid w:val="003F7BBD"/>
    <w:rsid w:val="00401B3B"/>
    <w:rsid w:val="00404D41"/>
    <w:rsid w:val="004263E0"/>
    <w:rsid w:val="004350AD"/>
    <w:rsid w:val="00436D58"/>
    <w:rsid w:val="00441B9E"/>
    <w:rsid w:val="00450291"/>
    <w:rsid w:val="00450CA4"/>
    <w:rsid w:val="00463ED3"/>
    <w:rsid w:val="00474FC2"/>
    <w:rsid w:val="00484C38"/>
    <w:rsid w:val="0049749B"/>
    <w:rsid w:val="00497D31"/>
    <w:rsid w:val="004A0BD1"/>
    <w:rsid w:val="004C59C5"/>
    <w:rsid w:val="004E1C60"/>
    <w:rsid w:val="004E6AAF"/>
    <w:rsid w:val="004F2AD1"/>
    <w:rsid w:val="00501147"/>
    <w:rsid w:val="00521DEA"/>
    <w:rsid w:val="00526493"/>
    <w:rsid w:val="00532D7C"/>
    <w:rsid w:val="00536D7B"/>
    <w:rsid w:val="0055446B"/>
    <w:rsid w:val="00572593"/>
    <w:rsid w:val="00572715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330C0"/>
    <w:rsid w:val="00640FB4"/>
    <w:rsid w:val="006449EA"/>
    <w:rsid w:val="00644C74"/>
    <w:rsid w:val="00650A84"/>
    <w:rsid w:val="00651E9C"/>
    <w:rsid w:val="00681680"/>
    <w:rsid w:val="00685195"/>
    <w:rsid w:val="006925BB"/>
    <w:rsid w:val="0069332A"/>
    <w:rsid w:val="00693926"/>
    <w:rsid w:val="0069525E"/>
    <w:rsid w:val="0069733A"/>
    <w:rsid w:val="006D2A83"/>
    <w:rsid w:val="006D5479"/>
    <w:rsid w:val="00701D1D"/>
    <w:rsid w:val="00702B49"/>
    <w:rsid w:val="00716A3B"/>
    <w:rsid w:val="007231CA"/>
    <w:rsid w:val="00732BCA"/>
    <w:rsid w:val="00736EDB"/>
    <w:rsid w:val="00741600"/>
    <w:rsid w:val="00752B2B"/>
    <w:rsid w:val="00757A30"/>
    <w:rsid w:val="007802E2"/>
    <w:rsid w:val="0078776D"/>
    <w:rsid w:val="00797FF7"/>
    <w:rsid w:val="007A26E7"/>
    <w:rsid w:val="007A409A"/>
    <w:rsid w:val="007B2299"/>
    <w:rsid w:val="007B26AD"/>
    <w:rsid w:val="007B5DFF"/>
    <w:rsid w:val="007D0553"/>
    <w:rsid w:val="007E1982"/>
    <w:rsid w:val="007E4B3C"/>
    <w:rsid w:val="007E5E79"/>
    <w:rsid w:val="00801313"/>
    <w:rsid w:val="00802BE7"/>
    <w:rsid w:val="00805CC3"/>
    <w:rsid w:val="00816A9B"/>
    <w:rsid w:val="00824C93"/>
    <w:rsid w:val="00830059"/>
    <w:rsid w:val="00830DB3"/>
    <w:rsid w:val="008659E3"/>
    <w:rsid w:val="008766FB"/>
    <w:rsid w:val="008815B7"/>
    <w:rsid w:val="008A0ABD"/>
    <w:rsid w:val="008A6557"/>
    <w:rsid w:val="008A79F9"/>
    <w:rsid w:val="008B09F5"/>
    <w:rsid w:val="008C4EFB"/>
    <w:rsid w:val="008D05FD"/>
    <w:rsid w:val="008D4DB8"/>
    <w:rsid w:val="008D5EA3"/>
    <w:rsid w:val="008E0D28"/>
    <w:rsid w:val="008F4953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3E00"/>
    <w:rsid w:val="00987300"/>
    <w:rsid w:val="0099333D"/>
    <w:rsid w:val="009B2ED2"/>
    <w:rsid w:val="009B5BA1"/>
    <w:rsid w:val="009C66EC"/>
    <w:rsid w:val="009E00CE"/>
    <w:rsid w:val="009E2BBE"/>
    <w:rsid w:val="009F0C6C"/>
    <w:rsid w:val="00A02D48"/>
    <w:rsid w:val="00A150C9"/>
    <w:rsid w:val="00A15904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A1295"/>
    <w:rsid w:val="00AD39E2"/>
    <w:rsid w:val="00AF28D9"/>
    <w:rsid w:val="00B00B9A"/>
    <w:rsid w:val="00B24338"/>
    <w:rsid w:val="00B24B83"/>
    <w:rsid w:val="00B41FEB"/>
    <w:rsid w:val="00B43087"/>
    <w:rsid w:val="00B43741"/>
    <w:rsid w:val="00B456FB"/>
    <w:rsid w:val="00B912E3"/>
    <w:rsid w:val="00B92B86"/>
    <w:rsid w:val="00BA36FB"/>
    <w:rsid w:val="00BB00A8"/>
    <w:rsid w:val="00BC5568"/>
    <w:rsid w:val="00BC5BDE"/>
    <w:rsid w:val="00BD53EE"/>
    <w:rsid w:val="00BD7A74"/>
    <w:rsid w:val="00BF1927"/>
    <w:rsid w:val="00C0272C"/>
    <w:rsid w:val="00C1030E"/>
    <w:rsid w:val="00C1358E"/>
    <w:rsid w:val="00C264B2"/>
    <w:rsid w:val="00C41FA7"/>
    <w:rsid w:val="00C449A3"/>
    <w:rsid w:val="00C45817"/>
    <w:rsid w:val="00C470B6"/>
    <w:rsid w:val="00C50473"/>
    <w:rsid w:val="00C50709"/>
    <w:rsid w:val="00CB0DAC"/>
    <w:rsid w:val="00CC294D"/>
    <w:rsid w:val="00CD0D77"/>
    <w:rsid w:val="00CD43C4"/>
    <w:rsid w:val="00CE3864"/>
    <w:rsid w:val="00CF4C30"/>
    <w:rsid w:val="00CF4DEE"/>
    <w:rsid w:val="00D077B6"/>
    <w:rsid w:val="00D1493E"/>
    <w:rsid w:val="00D2090D"/>
    <w:rsid w:val="00D228AD"/>
    <w:rsid w:val="00D25738"/>
    <w:rsid w:val="00D400B5"/>
    <w:rsid w:val="00D43FE4"/>
    <w:rsid w:val="00D50D29"/>
    <w:rsid w:val="00DB5D1B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2482F"/>
    <w:rsid w:val="00E25ABB"/>
    <w:rsid w:val="00E349A5"/>
    <w:rsid w:val="00E43FBA"/>
    <w:rsid w:val="00E64C60"/>
    <w:rsid w:val="00E7673F"/>
    <w:rsid w:val="00E76FFB"/>
    <w:rsid w:val="00EB0D3A"/>
    <w:rsid w:val="00EC15A5"/>
    <w:rsid w:val="00ED5412"/>
    <w:rsid w:val="00F10AE8"/>
    <w:rsid w:val="00F12359"/>
    <w:rsid w:val="00F24973"/>
    <w:rsid w:val="00F45DC7"/>
    <w:rsid w:val="00F46F57"/>
    <w:rsid w:val="00F47C70"/>
    <w:rsid w:val="00F635A4"/>
    <w:rsid w:val="00F65D4C"/>
    <w:rsid w:val="00F67367"/>
    <w:rsid w:val="00F757DD"/>
    <w:rsid w:val="00F85E94"/>
    <w:rsid w:val="00F8733B"/>
    <w:rsid w:val="00FD62BA"/>
    <w:rsid w:val="00FE0FF5"/>
    <w:rsid w:val="00FE4624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FA8017C-E793-4ECE-827C-59EDBCABA62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w14="http://schemas.microsoft.com/office/word/2010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929D6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D39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39E2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D39E2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D39E2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D39E2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w14="http://schemas.microsoft.com/office/word/2010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w14="http://schemas.microsoft.com/office/word/2010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16. studenog 2022.</izvorni_sadrzaj>
    <derivirana_varijabla naziv="DomainObject.StvarniPocetakDatum_1">16. studenog 2022.</derivirana_varijabla>
  </DomainObject.StvarniPocetakDatum>
  <DomainObject.StvarniZavrsetakDatum>
    <izvorni_sadrzaj>16. studenog 2022.</izvorni_sadrzaj>
    <derivirana_varijabla naziv="DomainObject.StvarniZavrsetakDatum_1">16. studenog 2022.</derivirana_varijabla>
  </DomainObject.StvarniZavrsetakDatum>
  <DomainObject.PlaniraniZavrsetakDatum>
    <izvorni_sadrzaj>16. studenog 2022.</izvorni_sadrzaj>
    <derivirana_varijabla naziv="DomainObject.PlaniraniZavrsetakDatum_1">16. studenog 2022.</derivirana_varijabla>
  </DomainObject.PlaniraniZavrsetakDatum>
  <DomainObject.PlaniraniPocetakDatum>
    <izvorni_sadrzaj>16. studenog 2022.</izvorni_sadrzaj>
    <derivirana_varijabla naziv="DomainObject.PlaniraniPocetakDatum_1">16. studenog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studenog 2022.</izvorni_sadrzaj>
    <derivirana_varijabla naziv="DomainObject.Zapisnik.DatumKreiranja_1">16.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St-236/2019-99</izvorni_sadrzaj>
    <derivirana_varijabla naziv="DomainObject.Zapisnik.Oznaka_1">St-236/2019-99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2019.</izvorni_sadrzaj>
    <derivirana_varijabla naziv="DomainObject.Predmet.DatumIzradeOptuznogAkta_1">12. kolovoza 2019.</derivirana_varijabla>
  </DomainObject.Predmet.DatumIzradeOptuznogAkta>
  <DomainObject.Predmet.DatumIzradeOptuznogAktaFormated>
    <izvorni_sadrzaj>12.8.2019.</izvorni_sadrzaj>
    <derivirana_varijabla naziv="DomainObject.Predmet.DatumIzradeOptuznogAktaFormated_1">12.8.2019.</derivirana_varijabla>
  </DomainObject.Predmet.DatumIzradeOptuznogAktaFormated>
  <DomainObject.Predmet.DatumOsnivanja>
    <izvorni_sadrzaj>12. kolovoza 2019.</izvorni_sadrzaj>
    <derivirana_varijabla naziv="DomainObject.Predmet.DatumOsnivanja_1">12.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2019.</izvorni_sadrzaj>
    <derivirana_varijabla naziv="DomainObject.Predmet.DatumPrimitkaOptuznogAkta_1">12.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St-236/2019</izvorni_sadrzaj>
    <derivirana_varijabla naziv="DomainObject.Predmet.OznakaBroj_1">St-236/2019</derivirana_varijabla>
  </DomainObject.Predmet.OznakaBroj>
  <DomainObject.Predmet.OznakaBrojOptuznogAkta>
    <izvorni_sadrzaj>04-06-19-3449</izvorni_sadrzaj>
    <derivirana_varijabla naziv="DomainObject.Predmet.OznakaBrojOptuznogAkta_1">04-06-19-3449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ref. 10</izvorni_sadrzaj>
    <derivirana_varijabla naziv="DomainObject.Predmet.PrimjedbaSuca_1">Prijave tražbina u ref. 10</derivirana_varijabla>
  </DomainObject.Predmet.PrimjedbaSuca>
  <DomainObject.Predmet.ProtustrankaFormated>
    <izvorni_sadrzaj>  MML jednostavno društvo s ograničenom odgovornošću za proizvodnju, trgovinu i usluge u stečaju zastupanog po punomoćniku Ines Mošmondor</izvorni_sadrzaj>
    <derivirana_varijabla naziv="DomainObject.Predmet.ProtustrankaFormated_1">  MML jednostavno društvo s ograničenom odgovornošću za proizvodnju, trgovinu i usluge u stečaju zastupanog po punomoćniku Ines Mošmondor</derivirana_varijabla>
  </DomainObject.Predmet.ProtustrankaFormated>
  <DomainObject.Predmet.ProtustrankaFormatedOIB>
    <izvorni_sadrzaj>  MML jednostavno društvo s ograničenom odgovornošću za proizvodnju, trgovinu i usluge u stečaju, OIB 75808535834 zastupanog po punomoćniku Ines Mošmondor</izvorni_sadrzaj>
    <derivirana_varijabla naziv="DomainObject.Predmet.ProtustrankaFormatedOIB_1">  MML jednostavno društvo s ograničenom odgovornošću za proizvodnju, trgovinu i usluge u stečaju, OIB 75808535834 zastupanog po punomoćniku Ines Mošmondor</derivirana_varijabla>
  </DomainObject.Predmet.ProtustrankaFormatedOIB>
  <DomainObject.Predmet.ProtustrankaFormatedWithAdress>
    <izvorni_sadrzaj> MML jednostavno društvo s ograničenom odgovornošću za proizvodnju, trgovinu i usluge u stečaju, Ivana Kukuljevića 33, 42000 Varaždin zastupanog po punomoćniku Ines Mošmondor</izvorni_sadrzaj>
    <derivirana_varijabla naziv="DomainObject.Predmet.ProtustrankaFormatedWithAdress_1"> MML jednostavno društvo s ograničenom odgovornošću za proizvodnju, trgovinu i usluge u stečaju, Ivana Kukuljevića 33, 42000 Varaždin zastupanog po punomoćniku Ines Mošmondor</derivirana_varijabla>
  </DomainObject.Predmet.ProtustrankaFormatedWithAdress>
  <DomainObject.Predmet.ProtustrankaFormatedWithAdressOIB>
    <izvorni_sadrzaj> MML jednostavno društvo s ograničenom odgovornošću za proizvodnju, trgovinu i usluge u stečaju, OIB 75808535834, Ivana Kukuljevića 33, 42000 Varaždin zastupanog po punomoćniku Ines Mošmondor</izvorni_sadrzaj>
    <derivirana_varijabla naziv="DomainObject.Predmet.ProtustrankaFormatedWithAdressOIB_1"> MML jednostavno društvo s ograničenom odgovornošću za proizvodnju, trgovinu i usluge u stečaju, OIB 75808535834, Ivana Kukuljevića 33, 42000 Varaždin zastupanog po punomoćniku Ines Mošmondor</derivirana_varijabla>
  </DomainObject.Predmet.ProtustrankaFormatedWithAdressOIB>
  <DomainObject.Predmet.ProtustrankaWithAdress>
    <izvorni_sadrzaj>MML jednostavno društvo s ograničenom odgovornošću za proizvodnju, trgovinu i usluge u stečaju Ivana Kukuljevića 33, 42000 Varaždin</izvorni_sadrzaj>
    <derivirana_varijabla naziv="DomainObject.Predmet.ProtustrankaWithAdress_1">MML jednostavno društvo s ograničenom odgovornošću za proizvodnju, trgovinu i usluge u stečaju Ivana Kukuljevića 33, 42000 Varaždin</derivirana_varijabla>
  </DomainObject.Predmet.ProtustrankaWithAdress>
  <DomainObject.Predmet.ProtustrankaWithAdressOIB>
    <izvorni_sadrzaj>MML jednostavno društvo s ograničenom odgovornošću za proizvodnju, trgovinu i usluge u stečaju, OIB 75808535834, Ivana Kukuljevića 33, 42000 Varaždin</izvorni_sadrzaj>
    <derivirana_varijabla naziv="DomainObject.Predmet.ProtustrankaWithAdressOIB_1">MML jednostavno društvo s ograničenom odgovornošću za proizvodnju, trgovinu i usluge u stečaju, OIB 75808535834, Ivana Kukuljevića 33, 42000 Varaždin</derivirana_varijabla>
  </DomainObject.Predmet.ProtustrankaWithAdressOIB>
  <DomainObject.Predmet.ProtustrankaNazivFormated>
    <izvorni_sadrzaj>MML jednostavno društvo s ograničenom odgovornošću za proizvodnju, trgovinu i usluge u stečaju</izvorni_sadrzaj>
    <derivirana_varijabla naziv="DomainObject.Predmet.ProtustrankaNazivFormated_1">MML jednostavno društvo s ograničenom odgovornošću za proizvodnju, trgovinu i usluge u stečaju</derivirana_varijabla>
  </DomainObject.Predmet.ProtustrankaNazivFormated>
  <DomainObject.Predmet.ProtustrankaNazivFormatedOIB>
    <izvorni_sadrzaj>MML jednostavno društvo s ograničenom odgovornošću za proizvodnju, trgovinu i usluge u stečaju, OIB 75808535834</izvorni_sadrzaj>
    <derivirana_varijabla naziv="DomainObject.Predmet.ProtustrankaNazivFormatedOIB_1">MML jednostavno društvo s ograničenom odgovornošću za proizvodnju, trgovinu i usluge u stečaju, OIB 75808535834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MML jednostavno društvo s ograničenom odgovornošću za proizvodnju, trgovinu i usluge u stečaju zastupanog po punomoćniku Ines Mošmondor</item>
    </izvorni_sadrzaj>
    <derivirana_varijabla naziv="DomainObject.Predmet.ProtuStrankaListFormated_1">
      <item>MML jednostavno društvo s ograničenom odgovornošću za proizvodnju, trgovinu i usluge u stečaju zastupanog po punomoćniku Ines Mošmondor</item>
    </derivirana_varijabla>
  </DomainObject.Predmet.ProtuStrankaListFormated>
  <DomainObject.Predmet.ProtuStrankaListFormatedOIB>
    <izvorni_sadrzaj>
      <item>MML jednostavno društvo s ograničenom odgovornošću za proizvodnju, trgovinu i usluge u stečaju, OIB 75808535834 zastupanog po punomoćniku Ines Mošmondor</item>
    </izvorni_sadrzaj>
    <derivirana_varijabla naziv="DomainObject.Predmet.ProtuStrankaListFormatedOIB_1">
      <item>MML jednostavno društvo s ograničenom odgovornošću za proizvodnju, trgovinu i usluge u stečaju, OIB 75808535834 zastupanog po punomoćniku Ines Mošmondor</item>
    </derivirana_varijabla>
  </DomainObject.Predmet.ProtuStrankaListFormatedOIB>
  <DomainObject.Predmet.ProtuStrankaListFormatedWithAdress>
    <izvorni_sadrzaj>
      <item>MML jednostavno društvo s ograničenom odgovornošću za proizvodnju, trgovinu i usluge u stečaju, Ivana Kukuljevića 33, 42000 Varaždin zastupanog po punomoćniku Ines Mošmondor</item>
    </izvorni_sadrzaj>
    <derivirana_varijabla naziv="DomainObject.Predmet.ProtuStrankaListFormatedWithAdress_1">
      <item>MML jednostavno društvo s ograničenom odgovornošću za proizvodnju, trgovinu i usluge u stečaju, Ivana Kukuljevića 33, 42000 Varaždin zastupanog po punomoćniku Ines Mošmondor</item>
    </derivirana_varijabla>
  </DomainObject.Predmet.ProtuStrankaListFormatedWithAdress>
  <DomainObject.Predmet.ProtuStrankaListFormatedWithAdressOIB>
    <izvorni_sadrzaj>
      <item>MML jednostavno društvo s ograničenom odgovornošću za proizvodnju, trgovinu i usluge u stečaju, OIB 75808535834, Ivana Kukuljevića 33, 42000 Varaždin zastupanog po punomoćniku Ines Mošmondor</item>
    </izvorni_sadrzaj>
    <derivirana_varijabla naziv="DomainObject.Predmet.ProtuStrankaListFormatedWithAdressOIB_1">
      <item>MML jednostavno društvo s ograničenom odgovornošću za proizvodnju, trgovinu i usluge u stečaju, OIB 75808535834, Ivana Kukuljevića 33, 42000 Varaždin zastupanog po punomoćniku Ines Mošmondor</item>
    </derivirana_varijabla>
  </DomainObject.Predmet.ProtuStrankaListFormatedWithAdressOIB>
  <DomainObject.Predmet.ProtuStrankaListNazivFormated>
    <izvorni_sadrzaj>
      <item>MML jednostavno društvo s ograničenom odgovornošću za proizvodnju, trgovinu i usluge u stečaju</item>
    </izvorni_sadrzaj>
    <derivirana_varijabla naziv="DomainObject.Predmet.ProtuStrankaListNazivFormated_1">
      <item>MML jednostavno društvo s ograničenom odgovornošću za proizvodnju, trgovinu i usluge u stečaju</item>
    </derivirana_varijabla>
  </DomainObject.Predmet.ProtuStrankaListNazivFormated>
  <DomainObject.Predmet.ProtuStrankaListNazivFormatedOIB>
    <izvorni_sadrzaj>
      <item>MML jednostavno društvo s ograničenom odgovornošću za proizvodnju, trgovinu i usluge u stečaju, OIB 75808535834</item>
    </izvorni_sadrzaj>
    <derivirana_varijabla naziv="DomainObject.Predmet.ProtuStrankaListNazivFormatedOIB_1">
      <item>MML jednostavno društvo s ograničenom odgovornošću za proizvodnju, trgovinu i usluge u stečaju, OIB 75808535834</item>
    </derivirana_varijabla>
  </DomainObject.Predmet.ProtuStrankaListNazivFormatedOIB>
  <DomainObject.Predmet.OstaliListFormated>
    <izvorni_sadrzaj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 punomoćnik sudionika u postupku MML jednostavno društvo s ograničenom odgovornošću za proizvodnju, trgovinu i usluge u stečaju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  <item>Hrvatska agencija za malo gospodarstvo, inovacije i investicije - HAMAG-BICRO</item>
    </izvorni_sadrzaj>
    <derivirana_varijabla naziv="DomainObject.Predmet.OstaliListFormated_1"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 punomoćnik sudionika u postupku MML jednostavno društvo s ograničenom odgovornošću za proizvodnju, trgovinu i usluge u stečaju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  <item>Hrvatska agencija za malo gospodarstvo, inovacije i investicije - HAMAG-BICRO</item>
    </derivirana_varijabla>
  </DomainObject.Predmet.OstaliListFormated>
  <DomainObject.Predmet.OstaliListFormatedOIB>
    <izvorni_sadrzaj>
      <item>Llucian Prekpaljaj, OIB 98237224975</item>
      <item>Županijsko državno odvjetništvo</item>
      <item>Raiffeisenbank Austria d.d.</item>
      <item>Zagrebačka banka d.d.</item>
      <item>Privredna banka Zagreb d.d.</item>
      <item>PU - Policijska postaja Varaždin</item>
      <item>Ines Mošmondor punomoćnik sudionika u postupku MML jednostavno društvo s ograničenom odgovornošću za proizvodnju, trgovinu i usluge u stečaju</item>
      <item>Porezna uprava - Područni ured Varaždin</item>
      <item>Nino Lučić, OIB 41908101184</item>
      <item>Ivica Škunca, OIB 98326135250</item>
      <item>Agencija za osiguranje radničkih tražbina, OIB 04323472109</item>
      <item>HRVATSKA AGENCIJA ZA MALO GOSPODARSTVO, INOVACIJE I INVESTICIJE, OIB 25609559342</item>
      <item>Janica Plantak, OIB 23932393148</item>
      <item>Općinski sud u Varaždinu - z.k. odjel, OIB 14828046348</item>
      <item>Odašiljači i veze d.o.o.</item>
      <item>Hrvatska agencija za malo gospodarstvo, inovacije i investicije - HAMAG-BICRO, OIB 25609559342</item>
    </izvorni_sadrzaj>
    <derivirana_varijabla naziv="DomainObject.Predmet.OstaliListFormatedOIB_1">
      <item>Llucian Prekpaljaj, OIB 98237224975</item>
      <item>Županijsko državno odvjetništvo</item>
      <item>Raiffeisenbank Austria d.d.</item>
      <item>Zagrebačka banka d.d.</item>
      <item>Privredna banka Zagreb d.d.</item>
      <item>PU - Policijska postaja Varaždin</item>
      <item>Ines Mošmondor punomoćnik sudionika u postupku MML jednostavno društvo s ograničenom odgovornošću za proizvodnju, trgovinu i usluge u stečaju</item>
      <item>Porezna uprava - Područni ured Varaždin</item>
      <item>Nino Lučić, OIB 41908101184</item>
      <item>Ivica Škunca, OIB 98326135250</item>
      <item>Agencija za osiguranje radničkih tražbina, OIB 04323472109</item>
      <item>HRVATSKA AGENCIJA ZA MALO GOSPODARSTVO, INOVACIJE I INVESTICIJE, OIB 25609559342</item>
      <item>Janica Plantak, OIB 23932393148</item>
      <item>Općinski sud u Varaždinu - z.k. odjel, OIB 14828046348</item>
      <item>Odašiljači i veze d.o.o.</item>
      <item>Hrvatska agencija za malo gospodarstvo, inovacije i investicije - HAMAG-BICRO, OIB 25609559342</item>
    </derivirana_varijabla>
  </DomainObject.Predmet.OstaliListFormatedOIB>
  <DomainObject.Predmet.OstaliListFormatedWithAdress>
    <izvorni_sadrzaj>
      <item>Llucian Prekpaljaj, Ivana Kukuljevića 33, 42000 Varaždin</item>
      <item>Županijsko državno odvjetništvo</item>
      <item>Raiffeisenbank Austria d.d., Magazinska cesta 69, 10000 Zagreb</item>
      <item>Zagrebačka banka d.d., Trg bana J. Jelačića 10, 10000 Zagreb</item>
      <item>Privredna banka Zagreb d.d., Radnička cesta 50, 10000 Zagreb</item>
      <item>PU - Policijska postaja Varaždin, A. Cesarca 18, 42000 Varaždin</item>
      <item>Ines Mošmondor punomoćnik sudionika u postupku MML jednostavno društvo s ograničenom odgovornošću za proizvodnju, trgovinu i usluge u stečaju</item>
      <item>Porezna uprava - Područni ured Varaždin</item>
      <item>Nino Lučić, Zagrebačka Ulica 15, 42000 Varaždin</item>
      <item>Ivica Škunca, Maršala Tita 2, 10290 Zaprešić</item>
      <item>Agencija za osiguranje radničkih tražbina, Frankopanska 11, 10000 Zagreb</item>
      <item>HRVATSKA AGENCIJA ZA MALO GOSPODARSTVO, INOVACIJE I INVESTICIJE, Ksaver 208, 10000 Zagreb</item>
      <item>Janica Plantak, Tome Blažeka 3, 42000 Varaždin</item>
      <item>Općinski sud u Varaždinu - z.k. odjel, Braće Radića 2, 42000 Varaždin</item>
      <item>Odašiljači i veze d.o.o.</item>
      <item>Hrvatska agencija za malo gospodarstvo, inovacije i investicije - HAMAG-BICRO, Ksaver 208, 10000 Zagreb</item>
    </izvorni_sadrzaj>
    <derivirana_varijabla naziv="DomainObject.Predmet.OstaliListFormatedWithAdress_1">
      <item>Llucian Prekpaljaj, Ivana Kukuljevića 33, 42000 Varaždin</item>
      <item>Županijsko državno odvjetništvo</item>
      <item>Raiffeisenbank Austria d.d., Magazinska cesta 69, 10000 Zagreb</item>
      <item>Zagrebačka banka d.d., Trg bana J. Jelačića 10, 10000 Zagreb</item>
      <item>Privredna banka Zagreb d.d., Radnička cesta 50, 10000 Zagreb</item>
      <item>PU - Policijska postaja Varaždin, A. Cesarca 18, 42000 Varaždin</item>
      <item>Ines Mošmondor punomoćnik sudionika u postupku MML jednostavno društvo s ograničenom odgovornošću za proizvodnju, trgovinu i usluge u stečaju</item>
      <item>Porezna uprava - Područni ured Varaždin</item>
      <item>Nino Lučić, Zagrebačka Ulica 15, 42000 Varaždin</item>
      <item>Ivica Škunca, Maršala Tita 2, 10290 Zaprešić</item>
      <item>Agencija za osiguranje radničkih tražbina, Frankopanska 11, 10000 Zagreb</item>
      <item>HRVATSKA AGENCIJA ZA MALO GOSPODARSTVO, INOVACIJE I INVESTICIJE, Ksaver 208, 10000 Zagreb</item>
      <item>Janica Plantak, Tome Blažeka 3, 42000 Varaždin</item>
      <item>Općinski sud u Varaždinu - z.k. odjel, Braće Radića 2, 42000 Varaždin</item>
      <item>Odašiljači i veze d.o.o.</item>
      <item>Hrvatska agencija za malo gospodarstvo, inovacije i investicije - HAMAG-BICRO, Ksaver 208, 10000 Zagreb</item>
    </derivirana_varijabla>
  </DomainObject.Predmet.OstaliListFormatedWithAdress>
  <DomainObject.Predmet.OstaliListFormatedWithAdressOIB>
    <izvorni_sadrzaj>
      <item>Llucian Prekpaljaj, OIB 98237224975, Ivana Kukuljevića 33, 42000 Varaždin</item>
      <item>Županijsko državno odvjetništvo</item>
      <item>Raiffeisenbank Austria d.d., Magazinska cesta 69, 10000 Zagreb</item>
      <item>Zagrebačka banka d.d., Trg bana J. Jelačića 10, 10000 Zagreb</item>
      <item>Privredna banka Zagreb d.d., Radnička cesta 50, 10000 Zagreb</item>
      <item>PU - Policijska postaja Varaždin, A. Cesarca 18, 42000 Varaždin</item>
      <item>Ines Mošmondor punomoćnik sudionika u postupku MML jednostavno društvo s ograničenom odgovornošću za proizvodnju, trgovinu i usluge u stečaju</item>
      <item>Porezna uprava - Područni ured Varaždin</item>
      <item>Nino Lučić, OIB 41908101184, Zagrebačka Ulica 15, 42000 Varaždin</item>
      <item>Ivica Škunca, OIB 98326135250, Maršala Tita 2, 10290 Zaprešić</item>
      <item>Agencija za osiguranje radničkih tražbina, OIB 04323472109, Frankopanska 11, 10000 Zagreb</item>
      <item>HRVATSKA AGENCIJA ZA MALO GOSPODARSTVO, INOVACIJE I INVESTICIJE, OIB 25609559342, Ksaver 208, 10000 Zagreb</item>
      <item>Janica Plantak, OIB 23932393148, Tome Blažeka 3, 42000 Varaždin</item>
      <item>Općinski sud u Varaždinu - z.k. odjel, OIB 14828046348, Braće Radića 2, 42000 Varaždin</item>
      <item>Odašiljači i veze d.o.o.</item>
      <item>Hrvatska agencija za malo gospodarstvo, inovacije i investicije - HAMAG-BICRO, OIB 25609559342, Ksaver 208, 10000 Zagreb</item>
    </izvorni_sadrzaj>
    <derivirana_varijabla naziv="DomainObject.Predmet.OstaliListFormatedWithAdressOIB_1">
      <item>Llucian Prekpaljaj, OIB 98237224975, Ivana Kukuljevića 33, 42000 Varaždin</item>
      <item>Županijsko državno odvjetništvo</item>
      <item>Raiffeisenbank Austria d.d., Magazinska cesta 69, 10000 Zagreb</item>
      <item>Zagrebačka banka d.d., Trg bana J. Jelačića 10, 10000 Zagreb</item>
      <item>Privredna banka Zagreb d.d., Radnička cesta 50, 10000 Zagreb</item>
      <item>PU - Policijska postaja Varaždin, A. Cesarca 18, 42000 Varaždin</item>
      <item>Ines Mošmondor punomoćnik sudionika u postupku MML jednostavno društvo s ograničenom odgovornošću za proizvodnju, trgovinu i usluge u stečaju</item>
      <item>Porezna uprava - Područni ured Varaždin</item>
      <item>Nino Lučić, OIB 41908101184, Zagrebačka Ulica 15, 42000 Varaždin</item>
      <item>Ivica Škunca, OIB 98326135250, Maršala Tita 2, 10290 Zaprešić</item>
      <item>Agencija za osiguranje radničkih tražbina, OIB 04323472109, Frankopanska 11, 10000 Zagreb</item>
      <item>HRVATSKA AGENCIJA ZA MALO GOSPODARSTVO, INOVACIJE I INVESTICIJE, OIB 25609559342, Ksaver 208, 10000 Zagreb</item>
      <item>Janica Plantak, OIB 23932393148, Tome Blažeka 3, 42000 Varaždin</item>
      <item>Općinski sud u Varaždinu - z.k. odjel, OIB 14828046348, Braće Radića 2, 42000 Varaždin</item>
      <item>Odašiljači i veze d.o.o.</item>
      <item>Hrvatska agencija za malo gospodarstvo, inovacije i investicije - HAMAG-BICRO, OIB 25609559342, Ksaver 208, 10000 Zagreb</item>
    </derivirana_varijabla>
  </DomainObject.Predmet.OstaliListFormatedWithAdressOIB>
  <DomainObject.Predmet.OstaliListNazivFormated>
    <izvorni_sadrzaj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  <item>Hrvatska agencija za malo gospodarstvo, inovacije i investicije - HAMAG-BICRO</item>
    </izvorni_sadrzaj>
    <derivirana_varijabla naziv="DomainObject.Predmet.OstaliListNazivFormated_1"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  <item>Hrvatska agencija za malo gospodarstvo, inovacije i investicije - HAMAG-BICRO</item>
    </derivirana_varijabla>
  </DomainObject.Predmet.OstaliListNazivFormated>
  <DomainObject.Predmet.OstaliListNazivFormatedOIB>
    <izvorni_sadrzaj>
      <item>Llucian Prekpaljaj, OIB 98237224975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Lučić, OIB 41908101184</item>
      <item>Ivica Škunca, OIB 98326135250</item>
      <item>Agencija za osiguranje radničkih tražbina, OIB 04323472109</item>
      <item>HRVATSKA AGENCIJA ZA MALO GOSPODARSTVO, INOVACIJE I INVESTICIJE, OIB 25609559342</item>
      <item>Janica Plantak, OIB 23932393148</item>
      <item>Općinski sud u Varaždinu - z.k. odjel, OIB 14828046348</item>
      <item>Odašiljači i veze d.o.o.</item>
      <item>Hrvatska agencija za malo gospodarstvo, inovacije i investicije - HAMAG-BICRO, OIB 25609559342</item>
    </izvorni_sadrzaj>
    <derivirana_varijabla naziv="DomainObject.Predmet.OstaliListNazivFormatedOIB_1">
      <item>Llucian Prekpaljaj, OIB 98237224975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Lučić, OIB 41908101184</item>
      <item>Ivica Škunca, OIB 98326135250</item>
      <item>Agencija za osiguranje radničkih tražbina, OIB 04323472109</item>
      <item>HRVATSKA AGENCIJA ZA MALO GOSPODARSTVO, INOVACIJE I INVESTICIJE, OIB 25609559342</item>
      <item>Janica Plantak, OIB 23932393148</item>
      <item>Općinski sud u Varaždinu - z.k. odjel, OIB 14828046348</item>
      <item>Odašiljači i veze d.o.o.</item>
      <item>Hrvatska agencija za malo gospodarstvo, inovacije i investicije - HAMAG-BICRO, OIB 25609559342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studenog 2022.</izvorni_sadrzaj>
    <derivirana_varijabla naziv="DomainObject.Datum_1">16. studenog 2022.</derivirana_varijabla>
  </DomainObject.Datum>
  <DomainObject.PoslovniBrojDokumenta>
    <izvorni_sadrzaj>St-236/2019-99</izvorni_sadrzaj>
    <derivirana_varijabla naziv="DomainObject.PoslovniBrojDokumenta_1">St-236/2019-99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MML jednostavno društvo s ograničenom odgovornošću za proizvodnju, trgovinu i usluge u stečaju</izvorni_sadrzaj>
    <derivirana_varijabla naziv="DomainObject.Predmet.ProtustrankaIDrugi_1">MML jednostavno društvo s ograničenom odgovornošću za proizvodnju,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MML jednostavno društvo s ograničenom odgovornošću za proizvodnju, trgovinu i usluge u stečaju, OIB 75808535834, Ivana Kukuljevića 33, 42000 Varaždin</izvorni_sadrzaj>
    <derivirana_varijabla naziv="DomainObject.Predmet.ProtustrankaIDrugiAdressOIB_1">MML jednostavno društvo s ograničenom odgovornošću za proizvodnju, trgovinu i usluge u stečaju, OIB 75808535834, Ivana Kukuljevića 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MML jednostavno društvo s ograničenom odgovornošću za proizvodnju, trgovinu i usluge u stečaju</item>
      <item>Financijska agencija</item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  <item>Hrvatska agencija za malo gospodarstvo, inovacije i investicije - HAMAG-BICRO</item>
    </izvorni_sadrzaj>
    <derivirana_varijabla naziv="DomainObject.Predmet.SudioniciListNaziv_1">
      <item>MML jednostavno društvo s ograničenom odgovornošću za proizvodnju, trgovinu i usluge u stečaju</item>
      <item>Financijska agencija</item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  <item>Hrvatska agencija za malo gospodarstvo, inovacije i investicije - HAMAG-BICRO</item>
    </derivirana_varijabla>
  </DomainObject.Predmet.SudioniciListNaziv>
  <DomainObject.Predmet.SudioniciListAdressOIB>
    <izvorni_sadrzaj>
      <item>MML jednostavno društvo s ograničenom odgovornošću za proizvodnju, trgovinu i usluge u stečaju, OIB 75808535834, Ivana Kukuljevića 33,42000 Varaždin</item>
      <item>Financijska agencija, OIB 85821130368, A.CESARCA 2,42000 Varaždin</item>
      <item>Llucian Prekpaljaj, OIB 98237224975, Ivana Kukuljevića 33,42000 Varaždin</item>
      <item>Županijsko državno odvjetništvo</item>
      <item>Raiffeisenbank Austria d.d., Magazinska cesta 69,10000 Zagreb</item>
      <item>Zagrebačka banka d.d., Trg bana J. Jelačića 10,10000 Zagreb</item>
      <item>Privredna banka Zagreb d.d., Radnička cesta 50,10000 Zagreb</item>
      <item>PU - Policijska postaja Varaždin, A. Cesarca 18,42000 Varaždin</item>
      <item>Ines Mošmondor</item>
      <item>Porezna uprava - Područni ured Varaždin</item>
      <item>Nino Lučić, OIB 41908101184, Zagrebačka Ulica 15,42000 Varaždin</item>
      <item>Ivica Škunca, OIB 98326135250, Maršala Tita 2,10290 Zaprešić</item>
      <item>Agencija za osiguranje radničkih tražbina, OIB 04323472109, Frankopanska 11,10000 Zagreb</item>
      <item>HRVATSKA AGENCIJA ZA MALO GOSPODARSTVO, INOVACIJE I INVESTICIJE, OIB 25609559342, Ksaver 208,10000 Zagreb</item>
      <item>Janica Plantak, OIB 23932393148, Tome Blažeka 3,42000 Varaždin</item>
      <item>Općinski sud u Varaždinu - z.k. odjel, OIB 14828046348, Braće Radića 2,42000 Varaždin</item>
      <item>Odašiljači i veze d.o.o.</item>
      <item>Hrvatska agencija za malo gospodarstvo, inovacije i investicije - HAMAG-BICRO, OIB 25609559342, Ksaver 208,10000 Zagreb</item>
    </izvorni_sadrzaj>
    <derivirana_varijabla naziv="DomainObject.Predmet.SudioniciListAdressOIB_1">
      <item>MML jednostavno društvo s ograničenom odgovornošću za proizvodnju, trgovinu i usluge u stečaju, OIB 75808535834, Ivana Kukuljevića 33,42000 Varaždin</item>
      <item>Financijska agencija, OIB 85821130368, A.CESARCA 2,42000 Varaždin</item>
      <item>Llucian Prekpaljaj, OIB 98237224975, Ivana Kukuljevića 33,42000 Varaždin</item>
      <item>Županijsko državno odvjetništvo</item>
      <item>Raiffeisenbank Austria d.d., Magazinska cesta 69,10000 Zagreb</item>
      <item>Zagrebačka banka d.d., Trg bana J. Jelačića 10,10000 Zagreb</item>
      <item>Privredna banka Zagreb d.d., Radnička cesta 50,10000 Zagreb</item>
      <item>PU - Policijska postaja Varaždin, A. Cesarca 18,42000 Varaždin</item>
      <item>Ines Mošmondor</item>
      <item>Porezna uprava - Područni ured Varaždin</item>
      <item>Nino Lučić, OIB 41908101184, Zagrebačka Ulica 15,42000 Varaždin</item>
      <item>Ivica Škunca, OIB 98326135250, Maršala Tita 2,10290 Zaprešić</item>
      <item>Agencija za osiguranje radničkih tražbina, OIB 04323472109, Frankopanska 11,10000 Zagreb</item>
      <item>HRVATSKA AGENCIJA ZA MALO GOSPODARSTVO, INOVACIJE I INVESTICIJE, OIB 25609559342, Ksaver 208,10000 Zagreb</item>
      <item>Janica Plantak, OIB 23932393148, Tome Blažeka 3,42000 Varaždin</item>
      <item>Općinski sud u Varaždinu - z.k. odjel, OIB 14828046348, Braće Radića 2,42000 Varaždin</item>
      <item>Odašiljači i veze d.o.o.</item>
      <item>Hrvatska agencija za malo gospodarstvo, inovacije i investicije - HAMAG-BICRO, OIB 25609559342, Ksaver 208,10000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75808535834</item>
      <item>, OIB 85821130368</item>
      <item>, OIB 98237224975</item>
      <item>, OIB null</item>
      <item>, OIB null</item>
      <item>, OIB null</item>
      <item>, OIB null</item>
      <item>, OIB null</item>
      <item>, OIB null</item>
      <item>, OIB null</item>
      <item>, OIB 41908101184</item>
      <item>, OIB 98326135250</item>
      <item>, OIB 04323472109</item>
      <item>, OIB 25609559342</item>
      <item>, OIB 23932393148</item>
      <item>, OIB 14828046348</item>
      <item>, OIB null</item>
      <item>, OIB 25609559342</item>
    </izvorni_sadrzaj>
    <derivirana_varijabla naziv="DomainObject.Predmet.SudioniciListNazivOIB_1">
      <item>, OIB 75808535834</item>
      <item>, OIB 85821130368</item>
      <item>, OIB 98237224975</item>
      <item>, OIB null</item>
      <item>, OIB null</item>
      <item>, OIB null</item>
      <item>, OIB null</item>
      <item>, OIB null</item>
      <item>, OIB null</item>
      <item>, OIB null</item>
      <item>, OIB 41908101184</item>
      <item>, OIB 98326135250</item>
      <item>, OIB 04323472109</item>
      <item>, OIB 25609559342</item>
      <item>, OIB 23932393148</item>
      <item>, OIB 14828046348</item>
      <item>, OIB null</item>
      <item>, OIB 25609559342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Ruđera Boškovića 41, 40000 Čakovec</item>
    </izvorni_sadrzaj>
    <derivirana_varijabla naziv="DomainObject.Predmet.StecajniUpraviteljiListAddressOIB_1">
      <item>Ines Mošmondor, OIB 82918904482, Ruđera Boškovića 41,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kolovoza 2019.</izvorni_sadrzaj>
    <derivirana_varijabla naziv="DomainObject.Predmet.DatumPocetkaProcesa_1">12.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w14="http://schemas.microsoft.com/office/word/2010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194B0-71A5-45B5-829C-A0BB0E6FA86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0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518</properties:Words>
  <properties:Characters>2957</properties:Characters>
  <properties:Lines>133</properties:Lines>
  <properties:Paragraphs>54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2022-10-07T10:57:00Z</dcterms:created>
  <dc:creator>Mirjana Mlinarić</dc:creator>
  <cp:lastModifiedBy>Nevenka Vuković</cp:lastModifiedBy>
  <cp:lastPrinted>2021-07-23T07:58:00Z</cp:lastPrinted>
  <dcterms:modified xmlns:xsi="http://www.w3.org/2001/XMLSchema-instance" xsi:type="dcterms:W3CDTF">2022-11-16T08:20:00Z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St-236/2019-99 / Zapisnik - Završno ročište vjerovnika (St-236-19-99 Zapisnik od 16.11.22.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